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Forum:</w:t>
      </w: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Economic And Social Council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Main submitter:</w:t>
      </w:r>
      <w:r w:rsidDel="00000000" w:rsidR="00000000" w:rsidRPr="00000000">
        <w:rPr>
          <w:sz w:val="28"/>
          <w:szCs w:val="28"/>
          <w:rtl w:val="0"/>
        </w:rPr>
        <w:t xml:space="preserve"> Hellenic Republic of Greece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Co-submitters:</w:t>
      </w:r>
      <w:r w:rsidDel="00000000" w:rsidR="00000000" w:rsidRPr="00000000">
        <w:rPr>
          <w:sz w:val="28"/>
          <w:szCs w:val="28"/>
          <w:rtl w:val="0"/>
        </w:rPr>
        <w:t xml:space="preserve"> Argentine Republic, People’s Republic of China, Democratic Republic of Congo, Republic of Denmark, Italian Republic, Portuguese Republic, Federal Republic of Russia, Kingdom of Sweden, Republic of Turkey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ECONOMIC AND SOCIAL COUNCIL,</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i w:val="1"/>
          <w:rtl w:val="0"/>
        </w:rPr>
        <w:t xml:space="preserve">Noting with concern</w:t>
      </w:r>
      <w:r w:rsidDel="00000000" w:rsidR="00000000" w:rsidRPr="00000000">
        <w:rPr>
          <w:rtl w:val="0"/>
        </w:rPr>
        <w:t xml:space="preserve"> the economic crisis in Greece,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i w:val="1"/>
          <w:rtl w:val="0"/>
        </w:rPr>
        <w:t xml:space="preserve">Declaring</w:t>
      </w:r>
      <w:r w:rsidDel="00000000" w:rsidR="00000000" w:rsidRPr="00000000">
        <w:rPr>
          <w:rtl w:val="0"/>
        </w:rPr>
        <w:t xml:space="preserve"> the various touristic attractions present in Greece,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i w:val="1"/>
          <w:rtl w:val="0"/>
        </w:rPr>
        <w:t xml:space="preserve">Taking into consideration</w:t>
      </w:r>
      <w:r w:rsidDel="00000000" w:rsidR="00000000" w:rsidRPr="00000000">
        <w:rPr>
          <w:rtl w:val="0"/>
        </w:rPr>
        <w:t xml:space="preserve"> the short period of loan repayment processes,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i w:val="1"/>
          <w:rtl w:val="0"/>
        </w:rPr>
        <w:t xml:space="preserve">Deeply disturbed</w:t>
      </w:r>
      <w:r w:rsidDel="00000000" w:rsidR="00000000" w:rsidRPr="00000000">
        <w:rPr>
          <w:rtl w:val="0"/>
        </w:rPr>
        <w:t xml:space="preserve"> by the small and insignificant amount of taxes and the laws put in motion to collect them,</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1. </w:t>
      </w:r>
      <w:r w:rsidDel="00000000" w:rsidR="00000000" w:rsidRPr="00000000">
        <w:rPr>
          <w:u w:val="single"/>
          <w:rtl w:val="0"/>
        </w:rPr>
        <w:t xml:space="preserve">Asks</w:t>
      </w:r>
      <w:r w:rsidDel="00000000" w:rsidR="00000000" w:rsidRPr="00000000">
        <w:rPr>
          <w:rtl w:val="0"/>
        </w:rPr>
        <w:t xml:space="preserve"> a financial support by the high-developed European countries towards the undeveloped countries in Europe to avoid:</w:t>
      </w:r>
    </w:p>
    <w:p w:rsidR="00000000" w:rsidDel="00000000" w:rsidP="00000000" w:rsidRDefault="00000000" w:rsidRPr="00000000">
      <w:pPr>
        <w:spacing w:line="360" w:lineRule="auto"/>
        <w:contextualSpacing w:val="0"/>
        <w:jc w:val="both"/>
      </w:pPr>
      <w:r w:rsidDel="00000000" w:rsidR="00000000" w:rsidRPr="00000000">
        <w:rPr>
          <w:rtl w:val="0"/>
        </w:rPr>
        <w:tab/>
        <w:tab/>
        <w:t xml:space="preserve">a. Financial crises </w:t>
      </w:r>
    </w:p>
    <w:p w:rsidR="00000000" w:rsidDel="00000000" w:rsidP="00000000" w:rsidRDefault="00000000" w:rsidRPr="00000000">
      <w:pPr>
        <w:spacing w:line="360" w:lineRule="auto"/>
        <w:contextualSpacing w:val="0"/>
        <w:jc w:val="both"/>
      </w:pPr>
      <w:r w:rsidDel="00000000" w:rsidR="00000000" w:rsidRPr="00000000">
        <w:rPr>
          <w:rtl w:val="0"/>
        </w:rPr>
        <w:tab/>
        <w:tab/>
        <w:t xml:space="preserve">b. The decrease of the currency (Euro);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2. </w:t>
      </w:r>
      <w:r w:rsidDel="00000000" w:rsidR="00000000" w:rsidRPr="00000000">
        <w:rPr>
          <w:u w:val="single"/>
          <w:rtl w:val="0"/>
        </w:rPr>
        <w:t xml:space="preserve">Proposes</w:t>
      </w:r>
      <w:r w:rsidDel="00000000" w:rsidR="00000000" w:rsidRPr="00000000">
        <w:rPr>
          <w:rtl w:val="0"/>
        </w:rPr>
        <w:t xml:space="preserve"> countries with big debt such as Greece, to stimulate and develop the touristic sector, which will increase the government income from the sector;</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3. </w:t>
      </w:r>
      <w:r w:rsidDel="00000000" w:rsidR="00000000" w:rsidRPr="00000000">
        <w:rPr>
          <w:u w:val="single"/>
          <w:rtl w:val="0"/>
        </w:rPr>
        <w:t xml:space="preserve">Suggests</w:t>
      </w:r>
      <w:r w:rsidDel="00000000" w:rsidR="00000000" w:rsidRPr="00000000">
        <w:rPr>
          <w:rtl w:val="0"/>
        </w:rPr>
        <w:t xml:space="preserve"> the creation of a Central Bank of Europe, organizing and fully controlling all financial funds, therefore regulating all expenses and incomes of each government and regroups all European funds, which leads to turn in all economic sovereignty to this central bank;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4. </w:t>
      </w:r>
      <w:r w:rsidDel="00000000" w:rsidR="00000000" w:rsidRPr="00000000">
        <w:rPr>
          <w:u w:val="single"/>
          <w:rtl w:val="0"/>
        </w:rPr>
        <w:t xml:space="preserve">Wishes</w:t>
      </w:r>
      <w:r w:rsidDel="00000000" w:rsidR="00000000" w:rsidRPr="00000000">
        <w:rPr>
          <w:rtl w:val="0"/>
        </w:rPr>
        <w:t xml:space="preserve"> to extend loan repayment periods from involved banks and countries in order to facilitate the debt repayment process for Greece and deficit experiencing countries;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5. </w:t>
      </w:r>
      <w:r w:rsidDel="00000000" w:rsidR="00000000" w:rsidRPr="00000000">
        <w:rPr>
          <w:u w:val="single"/>
          <w:rtl w:val="0"/>
        </w:rPr>
        <w:t xml:space="preserve">Emphasizes</w:t>
      </w:r>
      <w:r w:rsidDel="00000000" w:rsidR="00000000" w:rsidRPr="00000000">
        <w:rPr>
          <w:rtl w:val="0"/>
        </w:rPr>
        <w:t xml:space="preserve"> the existence of a committee in every bank that audits every account they have;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6. </w:t>
      </w:r>
      <w:r w:rsidDel="00000000" w:rsidR="00000000" w:rsidRPr="00000000">
        <w:rPr>
          <w:u w:val="single"/>
          <w:rtl w:val="0"/>
        </w:rPr>
        <w:t xml:space="preserve">Calls</w:t>
      </w:r>
      <w:r w:rsidDel="00000000" w:rsidR="00000000" w:rsidRPr="00000000">
        <w:rPr>
          <w:rtl w:val="0"/>
        </w:rPr>
        <w:t xml:space="preserve"> to increase personal taxes in order to have enough money to pay the debts to the banks and other countries;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7. </w:t>
      </w:r>
      <w:r w:rsidDel="00000000" w:rsidR="00000000" w:rsidRPr="00000000">
        <w:rPr>
          <w:u w:val="single"/>
          <w:rtl w:val="0"/>
        </w:rPr>
        <w:t xml:space="preserve">Proposes</w:t>
      </w:r>
      <w:r w:rsidDel="00000000" w:rsidR="00000000" w:rsidRPr="00000000">
        <w:rPr>
          <w:rtl w:val="0"/>
        </w:rPr>
        <w:t xml:space="preserve"> the development and sustainment of small scale projects and businesses;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8. </w:t>
      </w:r>
      <w:r w:rsidDel="00000000" w:rsidR="00000000" w:rsidRPr="00000000">
        <w:rPr>
          <w:u w:val="single"/>
          <w:rtl w:val="0"/>
        </w:rPr>
        <w:t xml:space="preserve">Recommends</w:t>
      </w:r>
      <w:r w:rsidDel="00000000" w:rsidR="00000000" w:rsidRPr="00000000">
        <w:rPr>
          <w:rtl w:val="0"/>
        </w:rPr>
        <w:t xml:space="preserve"> to increase and rise the age of retirement to 70 years except for medical reasons to</w:t>
      </w:r>
    </w:p>
    <w:p w:rsidR="00000000" w:rsidDel="00000000" w:rsidP="00000000" w:rsidRDefault="00000000" w:rsidRPr="00000000">
      <w:pPr>
        <w:numPr>
          <w:ilvl w:val="0"/>
          <w:numId w:val="1"/>
        </w:numPr>
        <w:spacing w:after="0" w:before="0" w:line="360" w:lineRule="auto"/>
        <w:ind w:left="1080" w:hanging="270"/>
        <w:contextualSpacing w:val="1"/>
        <w:jc w:val="both"/>
        <w:rPr/>
      </w:pPr>
      <w:r w:rsidDel="00000000" w:rsidR="00000000" w:rsidRPr="00000000">
        <w:rPr>
          <w:rFonts w:ascii="Times New Roman" w:cs="Times New Roman" w:eastAsia="Times New Roman" w:hAnsi="Times New Roman"/>
          <w:b w:val="0"/>
          <w:sz w:val="24"/>
          <w:szCs w:val="24"/>
          <w:rtl w:val="0"/>
        </w:rPr>
        <w:t xml:space="preserve">Increase the number and the percentage of workers in the countries</w:t>
      </w:r>
      <w:r w:rsidDel="00000000" w:rsidR="00000000" w:rsidRPr="00000000">
        <w:rPr>
          <w:rtl w:val="0"/>
        </w:rPr>
      </w:r>
    </w:p>
    <w:p w:rsidR="00000000" w:rsidDel="00000000" w:rsidP="00000000" w:rsidRDefault="00000000" w:rsidRPr="00000000">
      <w:pPr>
        <w:numPr>
          <w:ilvl w:val="0"/>
          <w:numId w:val="1"/>
        </w:numPr>
        <w:spacing w:after="0" w:before="0" w:line="360" w:lineRule="auto"/>
        <w:ind w:left="1080" w:hanging="270"/>
        <w:contextualSpacing w:val="1"/>
        <w:jc w:val="both"/>
        <w:rPr/>
      </w:pPr>
      <w:r w:rsidDel="00000000" w:rsidR="00000000" w:rsidRPr="00000000">
        <w:rPr>
          <w:rFonts w:ascii="Times New Roman" w:cs="Times New Roman" w:eastAsia="Times New Roman" w:hAnsi="Times New Roman"/>
          <w:b w:val="0"/>
          <w:sz w:val="24"/>
          <w:szCs w:val="24"/>
          <w:rtl w:val="0"/>
        </w:rPr>
        <w:t xml:space="preserve">Increase the government income, because of the reduction of the retirement fees</w:t>
      </w:r>
      <w:r w:rsidDel="00000000" w:rsidR="00000000" w:rsidRPr="00000000">
        <w:rPr>
          <w:rtl w:val="0"/>
        </w:rPr>
        <w:t xml:space="preserve">;</w:t>
      </w:r>
    </w:p>
    <w:p w:rsidR="00000000" w:rsidDel="00000000" w:rsidP="00000000" w:rsidRDefault="00000000" w:rsidRPr="00000000">
      <w:pPr>
        <w:spacing w:after="0" w:before="0" w:line="360" w:lineRule="auto"/>
        <w:ind w:left="108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9. </w:t>
      </w:r>
      <w:r w:rsidDel="00000000" w:rsidR="00000000" w:rsidRPr="00000000">
        <w:rPr>
          <w:u w:val="single"/>
          <w:rtl w:val="0"/>
        </w:rPr>
        <w:t xml:space="preserve">Suggests</w:t>
      </w:r>
      <w:r w:rsidDel="00000000" w:rsidR="00000000" w:rsidRPr="00000000">
        <w:rPr>
          <w:rtl w:val="0"/>
        </w:rPr>
        <w:t xml:space="preserve"> inflation of the country’s economy by</w:t>
      </w:r>
    </w:p>
    <w:p w:rsidR="00000000" w:rsidDel="00000000" w:rsidP="00000000" w:rsidRDefault="00000000" w:rsidRPr="00000000">
      <w:pPr>
        <w:numPr>
          <w:ilvl w:val="0"/>
          <w:numId w:val="2"/>
        </w:numPr>
        <w:spacing w:after="0" w:before="0" w:line="360" w:lineRule="auto"/>
        <w:ind w:left="1080" w:hanging="270"/>
        <w:contextualSpacing w:val="1"/>
        <w:jc w:val="both"/>
        <w:rPr/>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Increase trade through: </w:t>
      </w:r>
      <w:r w:rsidDel="00000000" w:rsidR="00000000" w:rsidRPr="00000000">
        <w:rPr>
          <w:rtl w:val="0"/>
        </w:rPr>
      </w:r>
    </w:p>
    <w:p w:rsidR="00000000" w:rsidDel="00000000" w:rsidP="00000000" w:rsidRDefault="00000000" w:rsidRPr="00000000">
      <w:pPr>
        <w:numPr>
          <w:ilvl w:val="0"/>
          <w:numId w:val="3"/>
        </w:numPr>
        <w:spacing w:after="0" w:before="0" w:line="360" w:lineRule="auto"/>
        <w:ind w:left="1800" w:hanging="180"/>
        <w:contextualSpacing w:val="1"/>
        <w:jc w:val="both"/>
        <w:rPr/>
      </w:pPr>
      <w:r w:rsidDel="00000000" w:rsidR="00000000" w:rsidRPr="00000000">
        <w:rPr>
          <w:rFonts w:ascii="Times New Roman" w:cs="Times New Roman" w:eastAsia="Times New Roman" w:hAnsi="Times New Roman"/>
          <w:b w:val="0"/>
          <w:sz w:val="24"/>
          <w:szCs w:val="24"/>
          <w:rtl w:val="0"/>
        </w:rPr>
        <w:t xml:space="preserve">Focusing on certain products, such as food processing which the country excels in production </w:t>
      </w:r>
      <w:r w:rsidDel="00000000" w:rsidR="00000000" w:rsidRPr="00000000">
        <w:rPr>
          <w:rtl w:val="0"/>
        </w:rPr>
      </w:r>
    </w:p>
    <w:p w:rsidR="00000000" w:rsidDel="00000000" w:rsidP="00000000" w:rsidRDefault="00000000" w:rsidRPr="00000000">
      <w:pPr>
        <w:numPr>
          <w:ilvl w:val="0"/>
          <w:numId w:val="3"/>
        </w:numPr>
        <w:spacing w:after="0" w:before="0" w:line="360" w:lineRule="auto"/>
        <w:ind w:left="1800" w:hanging="180"/>
        <w:contextualSpacing w:val="1"/>
        <w:jc w:val="both"/>
        <w:rPr/>
      </w:pPr>
      <w:r w:rsidDel="00000000" w:rsidR="00000000" w:rsidRPr="00000000">
        <w:rPr>
          <w:rFonts w:ascii="Times New Roman" w:cs="Times New Roman" w:eastAsia="Times New Roman" w:hAnsi="Times New Roman"/>
          <w:b w:val="0"/>
          <w:sz w:val="24"/>
          <w:szCs w:val="24"/>
          <w:rtl w:val="0"/>
        </w:rPr>
        <w:t xml:space="preserve">Increasing quality control on production </w:t>
      </w:r>
      <w:r w:rsidDel="00000000" w:rsidR="00000000" w:rsidRPr="00000000">
        <w:rPr>
          <w:rtl w:val="0"/>
        </w:rPr>
      </w:r>
    </w:p>
    <w:p w:rsidR="00000000" w:rsidDel="00000000" w:rsidP="00000000" w:rsidRDefault="00000000" w:rsidRPr="00000000">
      <w:pPr>
        <w:numPr>
          <w:ilvl w:val="0"/>
          <w:numId w:val="3"/>
        </w:numPr>
        <w:spacing w:after="0" w:before="0" w:line="360" w:lineRule="auto"/>
        <w:ind w:left="1800" w:hanging="180"/>
        <w:contextualSpacing w:val="1"/>
        <w:jc w:val="both"/>
        <w:rPr/>
      </w:pPr>
      <w:r w:rsidDel="00000000" w:rsidR="00000000" w:rsidRPr="00000000">
        <w:rPr>
          <w:rFonts w:ascii="Times New Roman" w:cs="Times New Roman" w:eastAsia="Times New Roman" w:hAnsi="Times New Roman"/>
          <w:b w:val="0"/>
          <w:sz w:val="24"/>
          <w:szCs w:val="24"/>
          <w:rtl w:val="0"/>
        </w:rPr>
        <w:t xml:space="preserve">Increasing quotas;</w:t>
      </w:r>
      <w:r w:rsidDel="00000000" w:rsidR="00000000" w:rsidRPr="00000000">
        <w:rPr>
          <w:rtl w:val="0"/>
        </w:rPr>
      </w:r>
    </w:p>
    <w:p w:rsidR="00000000" w:rsidDel="00000000" w:rsidP="00000000" w:rsidRDefault="00000000" w:rsidRPr="00000000">
      <w:pPr>
        <w:spacing w:after="0" w:before="0" w:line="360" w:lineRule="auto"/>
        <w:ind w:left="180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10. </w:t>
      </w:r>
      <w:r w:rsidDel="00000000" w:rsidR="00000000" w:rsidRPr="00000000">
        <w:rPr>
          <w:u w:val="single"/>
          <w:rtl w:val="0"/>
        </w:rPr>
        <w:t xml:space="preserve">Accepts</w:t>
      </w:r>
      <w:r w:rsidDel="00000000" w:rsidR="00000000" w:rsidRPr="00000000">
        <w:rPr>
          <w:rtl w:val="0"/>
        </w:rPr>
        <w:t xml:space="preserve"> to keep Greece in the European Union, and giving it the chance to pay its debts as fast as possible.</w:t>
      </w:r>
    </w:p>
    <w:sectPr>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lowerRoman"/>
      <w:lvlText w:val="%1."/>
      <w:lvlJc w:val="righ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