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 of: The United States Military Intervention in the Vietnam War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Forum: Special Conference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Main Submitter: United States of America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Co-submitters: Canada, Republic of Chile, French Republic, State of Israel, Republic of Laos, Netherlands, Kingdom of Thailand,Republic of Vietnam, United Kingdom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SPECIAL CONFERENCE,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Emphasizes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 the request of the South Vietnamese government,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Recalls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that the South-Vietnamese soldiers were ill-prepared to fight and combat against the North-Vietnamese forces,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Reaffirming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that South Vietnam signed an economic and military treaty, which leads to the arrival of U.S troops in 1961,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Deeply concerned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about the massive number of Vietnamese and American victims that have been/and still are losing their lives every day, and those who have been/ and still are injured,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Deeply disturbed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the Gulf of Tonkin attack on the USS Maddox by the Viet Cong on the 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of August 1964,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Taking into consideration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Gulf of Tonkin resolution written on the 7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of August 1964 in which it permitted the expansion of the war and authorized the U.S to defend South Vietnam if and when necessary,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Deeply disturbed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by the attack planned by the leader of the Communist People Army of Vietnam, General Vo Nguyen Giap, also known as the Tet Offensive that took place in February 1968,</w:t>
      </w:r>
    </w:p>
    <w:p w:rsidR="00000000" w:rsidDel="00000000" w:rsidP="00000000" w:rsidRDefault="00000000" w:rsidRPr="00000000">
      <w:pPr>
        <w:tabs>
          <w:tab w:val="left" w:pos="3697"/>
        </w:tabs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Deeply regretting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accidental bombing on the Khmer Republic and the Republic of Laos,</w:t>
      </w:r>
    </w:p>
    <w:p w:rsidR="00000000" w:rsidDel="00000000" w:rsidP="00000000" w:rsidRDefault="00000000" w:rsidRPr="00000000">
      <w:pPr>
        <w:tabs>
          <w:tab w:val="left" w:pos="3697"/>
        </w:tabs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Alarmed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the lack of availability of food and water in the South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Vietnamese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villages.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Urges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a cease fire between South and North Vietnam,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after the United States of America retracts all its forces and ends its intervention 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Further invites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North and South Vietnamese representatives and all their respective allies to summit in the U.S. in order to discuss the war and its consequences such as but not limited to: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loses of the war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Analysis of statistics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Gains of each side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Supports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organization of local democratic presidential and parliamentary elections under the supervision of the U. N, in order to: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Establish the clear confrontation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Improve relations between North and South Vietnam and their people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Ensure a more stable situation in the area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Suggests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peace treaty between South and North Vietnam under the supervision of the U.N.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rtl w:val="0"/>
        </w:rPr>
        <w:t xml:space="preserve">upporting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families of both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Unites States and South Vietnamese and north vietnamese soldiers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who have passed away and/or those who are injured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compensation to the families of soldiers who have passed 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Providing medical care to the soldiers injured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Granting them free access to the use of public services, such as but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360" w:lineRule="auto"/>
        <w:ind w:left="2160" w:hanging="18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Public transportation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360" w:lineRule="auto"/>
        <w:ind w:left="2160" w:hanging="18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Public libraries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360" w:lineRule="auto"/>
        <w:ind w:left="2160" w:hanging="18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Public sports facilities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360" w:lineRule="auto"/>
        <w:ind w:left="2160" w:hanging="18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Public schooling;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rtl w:val="0"/>
        </w:rPr>
        <w:t xml:space="preserve">Affirms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that the U.S will help renovate and fix all damage caused by the accidental bombing on the Khmer Republic and the Republic of Laos;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rtl w:val="0"/>
        </w:rPr>
        <w:t xml:space="preserve">Requests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rapid deployment of forces to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outh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Vietnamese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villages in order to provide security to the citizens;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rtl w:val="0"/>
        </w:rPr>
        <w:t xml:space="preserve">Calls upon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the French Republic and The United Kingdom to send food and water supplies to the villages in desperate need;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rtl w:val="0"/>
        </w:rPr>
        <w:t xml:space="preserve">Urges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UN to send its forces in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emocratic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epublic of Vietnam in consequence to the Tet Offensive, to ensure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safety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of the No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rth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ietnamese villages;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h.t85qsyg7mm4v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rtl w:val="0"/>
        </w:rPr>
        <w:t xml:space="preserve">Wishes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to be actively involved in the matter.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bookmarkStart w:colFirst="0" w:colLast="0" w:name="h.q5dt4f2s2ypa" w:id="1"/>
      <w:bookmarkEnd w:id="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Requests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prosecution against the men responsible of my lai massacre in 1968.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bookmarkStart w:colFirst="0" w:colLast="0" w:name="h.4vw8a75x4rp4" w:id="2"/>
      <w:bookmarkEnd w:id="2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Urges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stop the use of toxic substances which killed and injured thousands such as: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bookmarkStart w:colFirst="0" w:colLast="0" w:name="h.4ekbzo7s7osy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Napalm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bookmarkStart w:colFirst="0" w:colLast="0" w:name="h.f0goc7yq78kk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Agent Orange</w:t>
      </w:r>
    </w:p>
    <w:p w:rsidR="00000000" w:rsidDel="00000000" w:rsidP="00000000" w:rsidRDefault="00000000" w:rsidRPr="00000000">
      <w:pPr>
        <w:spacing w:after="200" w:before="0" w:line="360" w:lineRule="auto"/>
        <w:ind w:left="720" w:firstLine="0"/>
        <w:contextualSpacing w:val="0"/>
        <w:jc w:val="both"/>
      </w:pPr>
      <w:bookmarkStart w:colFirst="0" w:colLast="0" w:name="h.4s77boxvtqtz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`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36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